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8774" w:dyaOrig="6765">
          <v:rect xmlns:o="urn:schemas-microsoft-com:office:office" xmlns:v="urn:schemas-microsoft-com:vml" id="rectole0000000000" style="width:438.700000pt;height:338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44"/>
          <w:shd w:fill="auto" w:val="clear"/>
        </w:rPr>
      </w:pPr>
    </w:p>
    <w:p>
      <w:pPr>
        <w:spacing w:before="0" w:after="0" w:line="240"/>
        <w:ind w:right="6546" w:left="6586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89" w:after="0" w:line="276"/>
        <w:ind w:right="181" w:left="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создание условий успешной социализации несовершеннолетних, снижение количества конфликтных ситуаций через внедрение модели реализации восстановительных технологий в систему профилактики правонарушений несовершеннолетних.</w:t>
      </w:r>
    </w:p>
    <w:p>
      <w:pPr>
        <w:spacing w:before="5" w:after="0" w:line="240"/>
        <w:ind w:right="0" w:left="212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Задачи:</w:t>
      </w:r>
    </w:p>
    <w:p>
      <w:pPr>
        <w:numPr>
          <w:ilvl w:val="0"/>
          <w:numId w:val="8"/>
        </w:numPr>
        <w:tabs>
          <w:tab w:val="left" w:pos="506" w:leader="none"/>
        </w:tabs>
        <w:spacing w:before="43" w:after="0" w:line="276"/>
        <w:ind w:right="180" w:left="21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распространение среди участников образовательных отношений цивилизованных форм разрешения споров и конфликтов;</w:t>
      </w:r>
    </w:p>
    <w:p>
      <w:pPr>
        <w:numPr>
          <w:ilvl w:val="0"/>
          <w:numId w:val="8"/>
        </w:numPr>
        <w:tabs>
          <w:tab w:val="left" w:pos="458" w:leader="none"/>
        </w:tabs>
        <w:spacing w:before="0" w:after="0" w:line="278"/>
        <w:ind w:right="185" w:left="21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обучение учащихся и других участников образовательных отношений цивилизованным методам урегулирования конфликтов и осознания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ответственности;</w:t>
      </w:r>
    </w:p>
    <w:p>
      <w:pPr>
        <w:numPr>
          <w:ilvl w:val="0"/>
          <w:numId w:val="8"/>
        </w:numPr>
        <w:tabs>
          <w:tab w:val="left" w:pos="451" w:leader="none"/>
        </w:tabs>
        <w:spacing w:before="0" w:after="0" w:line="276"/>
        <w:ind w:right="179" w:left="21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организация просветительских мероприятий и информирование участников образовательных отношений о целях, принципах и технологии восстановительной медиации;</w:t>
      </w:r>
    </w:p>
    <w:p>
      <w:pPr>
        <w:numPr>
          <w:ilvl w:val="0"/>
          <w:numId w:val="8"/>
        </w:numPr>
        <w:tabs>
          <w:tab w:val="left" w:pos="376" w:leader="none"/>
        </w:tabs>
        <w:spacing w:before="0" w:after="0" w:line="240"/>
        <w:ind w:right="0" w:left="376" w:hanging="16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проводить программы примирения и презентационные мероприятия для всей</w:t>
      </w:r>
      <w:r>
        <w:rPr>
          <w:rFonts w:ascii="Times New Roman" w:hAnsi="Times New Roman" w:cs="Times New Roman" w:eastAsia="Times New Roman"/>
          <w:color w:val="auto"/>
          <w:spacing w:val="-1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школы.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>
        <w:tblInd w:w="5" w:type="dxa"/>
      </w:tblPr>
      <w:tblGrid>
        <w:gridCol w:w="704"/>
        <w:gridCol w:w="4822"/>
        <w:gridCol w:w="2976"/>
        <w:gridCol w:w="3401"/>
        <w:gridCol w:w="2834"/>
      </w:tblGrid>
      <w:tr>
        <w:trPr>
          <w:trHeight w:val="551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151" w:left="179" w:firstLine="5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п/п</w:t>
            </w:r>
          </w:p>
        </w:tc>
        <w:tc>
          <w:tcPr>
            <w:tcW w:w="4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3"/>
              <w:ind w:right="0" w:left="983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Содержание деятельности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3"/>
              <w:ind w:right="212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Сроки проведения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728" w:left="1163" w:hanging="406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Предполагаемый результат</w:t>
            </w:r>
          </w:p>
        </w:tc>
        <w:tc>
          <w:tcPr>
            <w:tcW w:w="28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3"/>
              <w:ind w:right="0" w:left="55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Ответственный</w:t>
            </w:r>
          </w:p>
        </w:tc>
      </w:tr>
      <w:tr>
        <w:trPr>
          <w:trHeight w:val="278" w:hRule="auto"/>
          <w:jc w:val="left"/>
        </w:trPr>
        <w:tc>
          <w:tcPr>
            <w:tcW w:w="14737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8"/>
              <w:ind w:right="0" w:left="4332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Нормативно-правовое обеспечение деятельности</w:t>
            </w:r>
          </w:p>
        </w:tc>
      </w:tr>
      <w:tr>
        <w:trPr>
          <w:trHeight w:val="1379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7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1.1.</w:t>
            </w:r>
          </w:p>
        </w:tc>
        <w:tc>
          <w:tcPr>
            <w:tcW w:w="4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09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Совещание участников ШСМ.</w:t>
            </w:r>
          </w:p>
          <w:p>
            <w:pPr>
              <w:spacing w:before="0" w:after="0" w:line="240"/>
              <w:ind w:right="0" w:left="109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Планирование текущей</w:t>
            </w:r>
          </w:p>
          <w:p>
            <w:pPr>
              <w:spacing w:before="0" w:after="0" w:line="270"/>
              <w:ind w:right="399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деятельности. Определение целей и задач. Утверждение плана работы на 2023-2024 год.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</w:pPr>
          </w:p>
          <w:p>
            <w:pPr>
              <w:spacing w:before="0" w:after="0" w:line="240"/>
              <w:ind w:right="213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Сентябрь 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34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Планирование работы службы Утверждение Плана работы</w:t>
            </w:r>
          </w:p>
        </w:tc>
        <w:tc>
          <w:tcPr>
            <w:tcW w:w="28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1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 ШСМ</w:t>
            </w:r>
          </w:p>
        </w:tc>
      </w:tr>
      <w:tr>
        <w:trPr>
          <w:trHeight w:val="828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7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1.2.</w:t>
            </w:r>
          </w:p>
        </w:tc>
        <w:tc>
          <w:tcPr>
            <w:tcW w:w="4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26" w:left="109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Изучение федеральных нормативно- правовых документов по Службе</w:t>
            </w:r>
          </w:p>
          <w:p>
            <w:pPr>
              <w:spacing w:before="0" w:after="0" w:line="264"/>
              <w:ind w:right="0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примирения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3"/>
                <w:shd w:fill="auto" w:val="clear"/>
              </w:rPr>
            </w:pPr>
          </w:p>
          <w:p>
            <w:pPr>
              <w:spacing w:before="1" w:after="0" w:line="240"/>
              <w:ind w:right="217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Сентябрь-май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Информированность по</w:t>
            </w:r>
          </w:p>
          <w:p>
            <w:pPr>
              <w:spacing w:before="0" w:after="0" w:line="270"/>
              <w:ind w:right="1067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Восстановительным технологиям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8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393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 ШСМ</w:t>
            </w:r>
          </w:p>
        </w:tc>
      </w:tr>
      <w:tr>
        <w:trPr>
          <w:trHeight w:val="275" w:hRule="auto"/>
          <w:jc w:val="left"/>
        </w:trPr>
        <w:tc>
          <w:tcPr>
            <w:tcW w:w="14737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6"/>
              <w:ind w:right="0" w:left="4541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56"/>
              <w:ind w:right="0" w:left="4541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5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Организационно-методическая деятельность</w:t>
            </w:r>
          </w:p>
        </w:tc>
      </w:tr>
    </w:tbl>
    <w:p>
      <w:pPr>
        <w:spacing w:before="0" w:after="0" w:line="25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1"/>
          <w:shd w:fill="auto" w:val="clear"/>
        </w:rPr>
      </w:pPr>
    </w:p>
    <w:tbl>
      <w:tblPr>
        <w:tblInd w:w="110" w:type="dxa"/>
      </w:tblPr>
      <w:tblGrid>
        <w:gridCol w:w="704"/>
        <w:gridCol w:w="4822"/>
        <w:gridCol w:w="2976"/>
        <w:gridCol w:w="3401"/>
        <w:gridCol w:w="2834"/>
      </w:tblGrid>
      <w:tr>
        <w:trPr>
          <w:trHeight w:val="1096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2.1.</w:t>
            </w:r>
          </w:p>
        </w:tc>
        <w:tc>
          <w:tcPr>
            <w:tcW w:w="4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Состав Школьной службы медиации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218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Сентябрь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8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Приказ об утверждении состава и организации работы ШСМ в 2023-2024 учебном году</w:t>
            </w:r>
          </w:p>
        </w:tc>
        <w:tc>
          <w:tcPr>
            <w:tcW w:w="28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218" w:left="233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Заместитель директора по УВР</w:t>
            </w:r>
          </w:p>
          <w:p>
            <w:pPr>
              <w:spacing w:before="0" w:after="0" w:line="240"/>
              <w:ind w:right="218" w:left="23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 ШСМ</w:t>
            </w:r>
          </w:p>
        </w:tc>
      </w:tr>
      <w:tr>
        <w:trPr>
          <w:trHeight w:val="553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1" w:after="0" w:line="240"/>
              <w:ind w:right="0" w:left="17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2.2.</w:t>
            </w:r>
          </w:p>
        </w:tc>
        <w:tc>
          <w:tcPr>
            <w:tcW w:w="4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1" w:after="0" w:line="240"/>
              <w:ind w:right="0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Рабочие заседания ШСМ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1" w:after="0" w:line="240"/>
              <w:ind w:right="221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течение года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Повышение качества работы</w:t>
            </w:r>
          </w:p>
          <w:p>
            <w:pPr>
              <w:spacing w:before="0" w:after="0" w:line="266"/>
              <w:ind w:right="0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ШСМ</w:t>
            </w:r>
          </w:p>
        </w:tc>
        <w:tc>
          <w:tcPr>
            <w:tcW w:w="28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8" w:left="23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Руководитель, члены</w:t>
            </w:r>
          </w:p>
          <w:p>
            <w:pPr>
              <w:spacing w:before="0" w:after="0" w:line="266"/>
              <w:ind w:right="218" w:left="23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ШСМ</w:t>
            </w:r>
          </w:p>
        </w:tc>
      </w:tr>
      <w:tr>
        <w:trPr>
          <w:trHeight w:val="554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1" w:after="0" w:line="240"/>
              <w:ind w:right="0" w:left="17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2.3.</w:t>
            </w:r>
          </w:p>
        </w:tc>
        <w:tc>
          <w:tcPr>
            <w:tcW w:w="4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1" w:after="0" w:line="240"/>
              <w:ind w:right="0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Ведение регистрационного журнала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1" w:after="0" w:line="240"/>
              <w:ind w:right="221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течение года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1"/>
              <w:ind w:right="0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Учёт случаев конфликтных</w:t>
            </w:r>
          </w:p>
          <w:p>
            <w:pPr>
              <w:spacing w:before="0" w:after="0" w:line="264"/>
              <w:ind w:right="0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ситуаций</w:t>
            </w:r>
          </w:p>
        </w:tc>
        <w:tc>
          <w:tcPr>
            <w:tcW w:w="28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1"/>
              <w:ind w:right="218" w:left="23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 ШСМ</w:t>
            </w:r>
          </w:p>
        </w:tc>
      </w:tr>
      <w:tr>
        <w:trPr>
          <w:trHeight w:val="275" w:hRule="auto"/>
          <w:jc w:val="left"/>
        </w:trPr>
        <w:tc>
          <w:tcPr>
            <w:tcW w:w="14737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6"/>
              <w:ind w:right="0" w:left="524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Просветительская деятельность</w:t>
            </w:r>
          </w:p>
        </w:tc>
      </w:tr>
      <w:tr>
        <w:trPr>
          <w:trHeight w:val="1103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7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3.1.</w:t>
            </w:r>
          </w:p>
        </w:tc>
        <w:tc>
          <w:tcPr>
            <w:tcW w:w="4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483" w:left="109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Информирование участников образовательных отношений (учителей, учащихся, родителей) о задачах и работе</w:t>
            </w:r>
          </w:p>
          <w:p>
            <w:pPr>
              <w:spacing w:before="0" w:after="0" w:line="264"/>
              <w:ind w:right="0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ШСМ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5"/>
                <w:shd w:fill="auto" w:val="clear"/>
              </w:rPr>
            </w:pPr>
          </w:p>
          <w:p>
            <w:pPr>
              <w:spacing w:before="0" w:after="0" w:line="240"/>
              <w:ind w:right="217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Сентябрь-октябрь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44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Информированность педагогов, учащихся и родителей о ШСМ</w:t>
            </w:r>
          </w:p>
        </w:tc>
        <w:tc>
          <w:tcPr>
            <w:tcW w:w="28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299" w:left="1130" w:hanging="797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Руководитель, члены ШСМ</w:t>
            </w:r>
          </w:p>
        </w:tc>
      </w:tr>
      <w:tr>
        <w:trPr>
          <w:trHeight w:val="1099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7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68"/>
              <w:ind w:right="0" w:left="17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3.2.</w:t>
            </w:r>
          </w:p>
        </w:tc>
        <w:tc>
          <w:tcPr>
            <w:tcW w:w="4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26" w:after="0" w:line="240"/>
              <w:ind w:right="489" w:left="109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Размещение информации о деятельности Школьной службы медиации на сайте школы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221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течение года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333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Информация о деятельности ШСМ на сайте ОУ</w:t>
            </w:r>
          </w:p>
        </w:tc>
        <w:tc>
          <w:tcPr>
            <w:tcW w:w="28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8" w:left="23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 ШСМ, ответственный за сайт ОУ</w:t>
            </w:r>
          </w:p>
        </w:tc>
      </w:tr>
      <w:tr>
        <w:trPr>
          <w:trHeight w:val="275" w:hRule="auto"/>
          <w:jc w:val="left"/>
        </w:trPr>
        <w:tc>
          <w:tcPr>
            <w:tcW w:w="14737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56"/>
              <w:ind w:right="0" w:left="6053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4.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 обучающимися</w:t>
            </w:r>
          </w:p>
        </w:tc>
      </w:tr>
      <w:tr>
        <w:trPr>
          <w:trHeight w:val="1104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4.1.</w:t>
            </w:r>
          </w:p>
        </w:tc>
        <w:tc>
          <w:tcPr>
            <w:tcW w:w="4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восстановительных программ с подростками под конкретные случаи</w:t>
            </w:r>
          </w:p>
          <w:p>
            <w:pPr>
              <w:spacing w:before="0" w:after="0" w:line="240"/>
              <w:ind w:right="175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обращения в Службу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7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запросу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34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Позитивное изменение в школьном сообществе, где</w:t>
            </w:r>
          </w:p>
          <w:p>
            <w:pPr>
              <w:spacing w:before="0" w:after="0" w:line="270"/>
              <w:ind w:right="113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внимание и уважение – основа отношений</w:t>
            </w:r>
          </w:p>
        </w:tc>
        <w:tc>
          <w:tcPr>
            <w:tcW w:w="28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22" w:left="11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Руководитель, члены ШСМ</w:t>
            </w:r>
          </w:p>
        </w:tc>
      </w:tr>
      <w:tr>
        <w:trPr>
          <w:trHeight w:val="1103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7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4.2.</w:t>
            </w:r>
          </w:p>
        </w:tc>
        <w:tc>
          <w:tcPr>
            <w:tcW w:w="482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96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Восстановительные программы при семейном конфликте</w:t>
            </w:r>
          </w:p>
        </w:tc>
        <w:tc>
          <w:tcPr>
            <w:tcW w:w="2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7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запросу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88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Восстановление и сохранение психических и физических ресурсов человека, снижение</w:t>
            </w:r>
          </w:p>
          <w:p>
            <w:pPr>
              <w:spacing w:before="0" w:after="0" w:line="264"/>
              <w:ind w:right="0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напряженности в семье,</w:t>
            </w:r>
          </w:p>
        </w:tc>
        <w:tc>
          <w:tcPr>
            <w:tcW w:w="28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22" w:left="11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Руководитель, члены ШСМ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1"/>
          <w:shd w:fill="auto" w:val="clear"/>
        </w:rPr>
      </w:pPr>
    </w:p>
    <w:tbl>
      <w:tblPr>
        <w:tblInd w:w="110" w:type="dxa"/>
      </w:tblPr>
      <w:tblGrid>
        <w:gridCol w:w="704"/>
        <w:gridCol w:w="1637"/>
        <w:gridCol w:w="4806"/>
        <w:gridCol w:w="1817"/>
        <w:gridCol w:w="2895"/>
        <w:gridCol w:w="2013"/>
        <w:gridCol w:w="3401"/>
        <w:gridCol w:w="2234"/>
        <w:gridCol w:w="2805"/>
      </w:tblGrid>
      <w:tr>
        <w:trPr>
          <w:trHeight w:val="827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72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478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личная ответственность за свои действия, за принятие</w:t>
            </w:r>
          </w:p>
          <w:p>
            <w:pPr>
              <w:spacing w:before="0" w:after="0" w:line="264"/>
              <w:ind w:right="0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решений, за свое будущее</w:t>
            </w:r>
          </w:p>
        </w:tc>
        <w:tc>
          <w:tcPr>
            <w:tcW w:w="503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03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7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4.3.</w:t>
            </w:r>
          </w:p>
        </w:tc>
        <w:tc>
          <w:tcPr>
            <w:tcW w:w="6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3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Дискуссионная площадка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Мы за ЗОЖ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7-9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</w:t>
            </w:r>
          </w:p>
        </w:tc>
        <w:tc>
          <w:tcPr>
            <w:tcW w:w="672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8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Апрель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92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Сформировать представления у детей потребности в ЗОЖ, желания укреплять своё</w:t>
            </w:r>
          </w:p>
          <w:p>
            <w:pPr>
              <w:spacing w:before="0" w:after="0" w:line="264"/>
              <w:ind w:right="0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здоровье</w:t>
            </w:r>
          </w:p>
        </w:tc>
        <w:tc>
          <w:tcPr>
            <w:tcW w:w="503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22" w:left="11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Руководитель, члены ШСМ</w:t>
            </w:r>
          </w:p>
        </w:tc>
      </w:tr>
      <w:tr>
        <w:trPr>
          <w:trHeight w:val="1656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20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4.4</w:t>
            </w:r>
          </w:p>
        </w:tc>
        <w:tc>
          <w:tcPr>
            <w:tcW w:w="6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891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со случаями с конфликтными детьми</w:t>
            </w:r>
          </w:p>
        </w:tc>
        <w:tc>
          <w:tcPr>
            <w:tcW w:w="672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7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течение года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7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Воспитание толерантного сознания; снижение</w:t>
            </w:r>
          </w:p>
          <w:p>
            <w:pPr>
              <w:spacing w:before="0" w:after="0" w:line="240"/>
              <w:ind w:right="478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конфликтогенности, криминальности школьной среды и профилактика</w:t>
            </w:r>
          </w:p>
          <w:p>
            <w:pPr>
              <w:spacing w:before="0" w:after="0" w:line="264"/>
              <w:ind w:right="0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девиантного поведения</w:t>
            </w:r>
          </w:p>
        </w:tc>
        <w:tc>
          <w:tcPr>
            <w:tcW w:w="503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22" w:left="11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Руководитель, члены ШСМ</w:t>
            </w:r>
          </w:p>
        </w:tc>
      </w:tr>
      <w:tr>
        <w:trPr>
          <w:trHeight w:val="827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20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4.5</w:t>
            </w:r>
          </w:p>
        </w:tc>
        <w:tc>
          <w:tcPr>
            <w:tcW w:w="6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Тематические классные часы </w:t>
            </w:r>
          </w:p>
        </w:tc>
        <w:tc>
          <w:tcPr>
            <w:tcW w:w="672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8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течение года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455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Положительные изменения внутреннего мира,</w:t>
            </w:r>
          </w:p>
          <w:p>
            <w:pPr>
              <w:spacing w:before="0" w:after="0" w:line="264"/>
              <w:ind w:right="0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ценностных установок</w:t>
            </w:r>
          </w:p>
        </w:tc>
        <w:tc>
          <w:tcPr>
            <w:tcW w:w="503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22" w:left="11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Руководитель, члены ШСМ, классные руководители</w:t>
            </w:r>
          </w:p>
        </w:tc>
      </w:tr>
      <w:tr>
        <w:trPr>
          <w:trHeight w:val="827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20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4.6</w:t>
            </w:r>
          </w:p>
        </w:tc>
        <w:tc>
          <w:tcPr>
            <w:tcW w:w="6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Поведение игр на сплочение в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оздоровительном каникулярном лагере</w:t>
            </w:r>
          </w:p>
        </w:tc>
        <w:tc>
          <w:tcPr>
            <w:tcW w:w="672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8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октябрь, декабрь, июнь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455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Объединение участников для совместного решения поставленных задач, развитие умения выражать симпатию и уважение друг к другу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503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22" w:left="11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Воспитатели </w:t>
            </w:r>
          </w:p>
        </w:tc>
      </w:tr>
      <w:tr>
        <w:trPr>
          <w:trHeight w:val="827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20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4.7</w:t>
            </w:r>
          </w:p>
        </w:tc>
        <w:tc>
          <w:tcPr>
            <w:tcW w:w="6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Проектирование и реализация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рабочих программ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внеурочной деятельности,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духовно-нравственной направленности: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Дорога добра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Я и мое Отечество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  <w:p>
            <w:pPr>
              <w:widowControl w:val="fals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672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8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течение года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455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Приобретение ребенком духовно-нравственного опыта, воспитание у него ответственности, активной жизненной позиции и гуманного отношения к окружающему миру</w:t>
            </w:r>
          </w:p>
        </w:tc>
        <w:tc>
          <w:tcPr>
            <w:tcW w:w="503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22" w:left="11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Педагоги</w:t>
            </w:r>
          </w:p>
        </w:tc>
      </w:tr>
      <w:tr>
        <w:trPr>
          <w:trHeight w:val="556" w:hRule="auto"/>
          <w:jc w:val="left"/>
        </w:trPr>
        <w:tc>
          <w:tcPr>
            <w:tcW w:w="2231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5"/>
              <w:ind w:right="0" w:left="647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5.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 родителями</w:t>
            </w:r>
          </w:p>
        </w:tc>
      </w:tr>
      <w:tr>
        <w:trPr>
          <w:trHeight w:val="828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20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5.1</w:t>
            </w:r>
          </w:p>
        </w:tc>
        <w:tc>
          <w:tcPr>
            <w:tcW w:w="6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09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Консультирование родителей, законных</w:t>
            </w:r>
          </w:p>
          <w:p>
            <w:pPr>
              <w:spacing w:before="0" w:after="0" w:line="270"/>
              <w:ind w:right="1067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представителей, н/л, специалистов, работающих с участниками ВП</w:t>
            </w:r>
          </w:p>
        </w:tc>
        <w:tc>
          <w:tcPr>
            <w:tcW w:w="672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21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течение года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14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Реабилитация участников конфликтной ситуации</w:t>
            </w:r>
          </w:p>
        </w:tc>
        <w:tc>
          <w:tcPr>
            <w:tcW w:w="503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22" w:left="11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Руководитель, члены ШСМ</w:t>
            </w:r>
          </w:p>
        </w:tc>
      </w:tr>
      <w:tr>
        <w:trPr>
          <w:trHeight w:val="1381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20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5.2</w:t>
            </w:r>
          </w:p>
        </w:tc>
        <w:tc>
          <w:tcPr>
            <w:tcW w:w="6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79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родительских собраний на тему: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Конструктивные выходы из конфликтных ситуаций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672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7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запросу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878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Психологическое просвещение законных представителей –</w:t>
            </w:r>
          </w:p>
          <w:p>
            <w:pPr>
              <w:spacing w:before="0" w:after="0" w:line="270"/>
              <w:ind w:right="677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конфликтные ситуации и способы их разрешения.</w:t>
            </w:r>
          </w:p>
        </w:tc>
        <w:tc>
          <w:tcPr>
            <w:tcW w:w="503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22" w:left="11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Руководитель, члены ШСМ</w:t>
            </w:r>
          </w:p>
        </w:tc>
      </w:tr>
      <w:tr>
        <w:trPr>
          <w:trHeight w:val="1381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20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5.3.</w:t>
            </w:r>
          </w:p>
        </w:tc>
        <w:tc>
          <w:tcPr>
            <w:tcW w:w="6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09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Консультирование родителей, законных</w:t>
            </w:r>
          </w:p>
          <w:p>
            <w:pPr>
              <w:spacing w:before="0" w:after="0" w:line="240"/>
              <w:ind w:right="679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представителей в рамках проекта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Родительский университет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вопросам воспитания детей</w:t>
            </w:r>
          </w:p>
        </w:tc>
        <w:tc>
          <w:tcPr>
            <w:tcW w:w="672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7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запросу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878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Психологическое просвещение законных представителей –</w:t>
            </w:r>
          </w:p>
          <w:p>
            <w:pPr>
              <w:spacing w:before="0" w:after="0" w:line="240"/>
              <w:ind w:right="878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конфликтные ситуации и способы их разрешения.</w:t>
            </w:r>
          </w:p>
        </w:tc>
        <w:tc>
          <w:tcPr>
            <w:tcW w:w="503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22" w:left="11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Консультанты проекта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Родительский университет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</w:tr>
      <w:tr>
        <w:trPr>
          <w:trHeight w:val="1381" w:hRule="auto"/>
          <w:jc w:val="left"/>
        </w:trPr>
        <w:tc>
          <w:tcPr>
            <w:tcW w:w="70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20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5.3</w:t>
            </w:r>
          </w:p>
        </w:tc>
        <w:tc>
          <w:tcPr>
            <w:tcW w:w="644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25" w:left="109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Подготовка и выдача рекомендаций, получение согласия родителей на</w:t>
            </w:r>
          </w:p>
          <w:p>
            <w:pPr>
              <w:spacing w:before="0" w:after="0" w:line="240"/>
              <w:ind w:right="0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восстановительных программ.</w:t>
            </w:r>
          </w:p>
        </w:tc>
        <w:tc>
          <w:tcPr>
            <w:tcW w:w="672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5" w:left="697" w:hanging="497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течение года и по мере необходимости</w:t>
            </w:r>
          </w:p>
        </w:tc>
        <w:tc>
          <w:tcPr>
            <w:tcW w:w="3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Согласия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законных</w:t>
            </w:r>
          </w:p>
          <w:p>
            <w:pPr>
              <w:spacing w:before="0" w:after="0" w:line="240"/>
              <w:ind w:right="121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представителей на проведения ВП.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Разработанные</w:t>
            </w:r>
          </w:p>
          <w:p>
            <w:pPr>
              <w:spacing w:before="0" w:after="0" w:line="240"/>
              <w:ind w:right="0" w:left="107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рекомендации.</w:t>
            </w:r>
          </w:p>
        </w:tc>
        <w:tc>
          <w:tcPr>
            <w:tcW w:w="503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22" w:left="11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Руководитель, члены ШСМ</w:t>
            </w:r>
          </w:p>
        </w:tc>
      </w:tr>
      <w:tr>
        <w:trPr>
          <w:trHeight w:val="497" w:hRule="auto"/>
          <w:jc w:val="left"/>
        </w:trPr>
        <w:tc>
          <w:tcPr>
            <w:tcW w:w="2231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22" w:left="11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6.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Реализация восстановительных программ</w:t>
            </w:r>
          </w:p>
        </w:tc>
      </w:tr>
      <w:tr>
        <w:trPr>
          <w:trHeight w:val="497" w:hRule="auto"/>
          <w:jc w:val="left"/>
        </w:trPr>
        <w:tc>
          <w:tcPr>
            <w:tcW w:w="234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20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6.1</w:t>
            </w:r>
          </w:p>
        </w:tc>
        <w:tc>
          <w:tcPr>
            <w:tcW w:w="662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Работа с обращениями</w:t>
            </w:r>
          </w:p>
        </w:tc>
        <w:tc>
          <w:tcPr>
            <w:tcW w:w="28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21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течение года</w:t>
            </w:r>
          </w:p>
        </w:tc>
        <w:tc>
          <w:tcPr>
            <w:tcW w:w="764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Полная информация о</w:t>
            </w:r>
          </w:p>
          <w:p>
            <w:pPr>
              <w:spacing w:before="0" w:after="0" w:line="269"/>
              <w:ind w:right="0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ситуации</w:t>
            </w:r>
          </w:p>
        </w:tc>
        <w:tc>
          <w:tcPr>
            <w:tcW w:w="28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8" w:left="23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Руководитель, члены</w:t>
            </w:r>
          </w:p>
          <w:p>
            <w:pPr>
              <w:spacing w:before="0" w:after="0" w:line="269"/>
              <w:ind w:right="218" w:left="23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ШСМ</w:t>
            </w:r>
          </w:p>
        </w:tc>
      </w:tr>
      <w:tr>
        <w:trPr>
          <w:trHeight w:val="497" w:hRule="auto"/>
          <w:jc w:val="left"/>
        </w:trPr>
        <w:tc>
          <w:tcPr>
            <w:tcW w:w="234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20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6.2</w:t>
            </w:r>
          </w:p>
        </w:tc>
        <w:tc>
          <w:tcPr>
            <w:tcW w:w="662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382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Сбор информации о ситуации, с которой проводится восстановительная процедура</w:t>
            </w:r>
          </w:p>
        </w:tc>
        <w:tc>
          <w:tcPr>
            <w:tcW w:w="28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22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мере необходимости</w:t>
            </w:r>
          </w:p>
        </w:tc>
        <w:tc>
          <w:tcPr>
            <w:tcW w:w="764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Информация для ШСМ</w:t>
            </w:r>
          </w:p>
        </w:tc>
        <w:tc>
          <w:tcPr>
            <w:tcW w:w="28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299" w:left="1130" w:hanging="797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Руководитель,члены ШСМ</w:t>
            </w:r>
          </w:p>
        </w:tc>
      </w:tr>
      <w:tr>
        <w:trPr>
          <w:trHeight w:val="497" w:hRule="auto"/>
          <w:jc w:val="left"/>
        </w:trPr>
        <w:tc>
          <w:tcPr>
            <w:tcW w:w="234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20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6.3</w:t>
            </w:r>
          </w:p>
        </w:tc>
        <w:tc>
          <w:tcPr>
            <w:tcW w:w="662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923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Проведение программ примирения с написанием отчётов-самоанализов</w:t>
            </w:r>
          </w:p>
        </w:tc>
        <w:tc>
          <w:tcPr>
            <w:tcW w:w="28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21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течение года</w:t>
            </w:r>
          </w:p>
        </w:tc>
        <w:tc>
          <w:tcPr>
            <w:tcW w:w="764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284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законных интересов участников образовательных отношений</w:t>
            </w:r>
          </w:p>
        </w:tc>
        <w:tc>
          <w:tcPr>
            <w:tcW w:w="28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299" w:left="1130" w:hanging="797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Руководитель,члены ШСМ</w:t>
            </w:r>
          </w:p>
        </w:tc>
      </w:tr>
      <w:tr>
        <w:trPr>
          <w:trHeight w:val="497" w:hRule="auto"/>
          <w:jc w:val="left"/>
        </w:trPr>
        <w:tc>
          <w:tcPr>
            <w:tcW w:w="234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20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6.4</w:t>
            </w:r>
          </w:p>
        </w:tc>
        <w:tc>
          <w:tcPr>
            <w:tcW w:w="662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320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Индивидуальные консультации родителей по вопросам воспитания и разрешения конфликтных ситуаций</w:t>
            </w:r>
          </w:p>
        </w:tc>
        <w:tc>
          <w:tcPr>
            <w:tcW w:w="28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21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течение года</w:t>
            </w:r>
          </w:p>
        </w:tc>
        <w:tc>
          <w:tcPr>
            <w:tcW w:w="764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494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Гармоничные отношения с ребёнком</w:t>
            </w:r>
          </w:p>
        </w:tc>
        <w:tc>
          <w:tcPr>
            <w:tcW w:w="28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8" w:left="23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 ШСМ</w:t>
            </w:r>
          </w:p>
        </w:tc>
      </w:tr>
      <w:tr>
        <w:trPr>
          <w:trHeight w:val="497" w:hRule="auto"/>
          <w:jc w:val="left"/>
        </w:trPr>
        <w:tc>
          <w:tcPr>
            <w:tcW w:w="2231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8" w:left="23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7.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Межведомственное взаимодействие</w:t>
            </w:r>
          </w:p>
        </w:tc>
      </w:tr>
      <w:tr>
        <w:trPr>
          <w:trHeight w:val="497" w:hRule="auto"/>
          <w:jc w:val="left"/>
        </w:trPr>
        <w:tc>
          <w:tcPr>
            <w:tcW w:w="234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201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7.1</w:t>
            </w:r>
          </w:p>
        </w:tc>
        <w:tc>
          <w:tcPr>
            <w:tcW w:w="662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320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Организация взаимодействия служб школьной медиации со всеми структурными подразделениями образовательной организации, КДН и защите их прав, органами и организациями системы профилактики безнадзорности и правонарушений, опеки и попечительства, дополнительного образования</w:t>
            </w:r>
          </w:p>
        </w:tc>
        <w:tc>
          <w:tcPr>
            <w:tcW w:w="28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21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течение года</w:t>
            </w:r>
          </w:p>
        </w:tc>
        <w:tc>
          <w:tcPr>
            <w:tcW w:w="764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494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Защита законных интересов участников образовательных отношений, занятость детей доп. образованием</w:t>
            </w:r>
          </w:p>
        </w:tc>
        <w:tc>
          <w:tcPr>
            <w:tcW w:w="28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8" w:left="23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Зам.директора  по ВР, руководитель ШСМ</w:t>
            </w:r>
          </w:p>
        </w:tc>
      </w:tr>
      <w:tr>
        <w:trPr>
          <w:trHeight w:val="497" w:hRule="auto"/>
          <w:jc w:val="left"/>
        </w:trPr>
        <w:tc>
          <w:tcPr>
            <w:tcW w:w="2231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8" w:left="23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8.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Мониторинг реализации восстановительных программ</w:t>
            </w:r>
          </w:p>
        </w:tc>
      </w:tr>
      <w:tr>
        <w:trPr>
          <w:trHeight w:val="497" w:hRule="auto"/>
          <w:jc w:val="left"/>
        </w:trPr>
        <w:tc>
          <w:tcPr>
            <w:tcW w:w="234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7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8.1.</w:t>
            </w:r>
          </w:p>
        </w:tc>
        <w:tc>
          <w:tcPr>
            <w:tcW w:w="662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201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Подготовка отчёта, заключения о работе с конкретной ситуацией</w:t>
            </w:r>
          </w:p>
        </w:tc>
        <w:tc>
          <w:tcPr>
            <w:tcW w:w="28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21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окончанию работы с ситуациями</w:t>
            </w:r>
          </w:p>
        </w:tc>
        <w:tc>
          <w:tcPr>
            <w:tcW w:w="764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87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Предоставление отчётности по зафиксированным и отработанным случаям</w:t>
            </w:r>
          </w:p>
        </w:tc>
        <w:tc>
          <w:tcPr>
            <w:tcW w:w="28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8" w:left="23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 ШСМ</w:t>
            </w:r>
          </w:p>
        </w:tc>
      </w:tr>
      <w:tr>
        <w:trPr>
          <w:trHeight w:val="497" w:hRule="auto"/>
          <w:jc w:val="left"/>
        </w:trPr>
        <w:tc>
          <w:tcPr>
            <w:tcW w:w="234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0" w:left="17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8.2.</w:t>
            </w:r>
          </w:p>
        </w:tc>
        <w:tc>
          <w:tcPr>
            <w:tcW w:w="662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201" w:left="109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Ведение мониторинга реализации восстановительных программ и предоставление отчётов</w:t>
            </w:r>
          </w:p>
        </w:tc>
        <w:tc>
          <w:tcPr>
            <w:tcW w:w="28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21" w:left="225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течение года</w:t>
            </w:r>
          </w:p>
        </w:tc>
        <w:tc>
          <w:tcPr>
            <w:tcW w:w="764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87" w:left="107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Предоставление отчётности по зафиксированным и отработанным случаям</w:t>
            </w:r>
          </w:p>
        </w:tc>
        <w:tc>
          <w:tcPr>
            <w:tcW w:w="280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8"/>
              <w:ind w:right="218" w:left="23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 ШСМ, члены ШСМ</w:t>
            </w:r>
          </w:p>
        </w:tc>
      </w:tr>
    </w:tbl>
    <w:p>
      <w:pPr>
        <w:tabs>
          <w:tab w:val="left" w:pos="12854" w:leader="none"/>
          <w:tab w:val="left" w:pos="12926" w:leader="none"/>
        </w:tabs>
        <w:spacing w:before="89" w:after="0" w:line="424"/>
        <w:ind w:right="169" w:left="9089" w:firstLine="8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8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